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pacing w:val="20"/>
          <w:sz w:val="52"/>
          <w:szCs w:val="52"/>
        </w:rPr>
      </w:pPr>
      <w:r>
        <w:rPr>
          <w:rFonts w:hint="eastAsia"/>
          <w:b/>
          <w:bCs/>
          <w:spacing w:val="20"/>
          <w:sz w:val="52"/>
          <w:szCs w:val="52"/>
          <w:lang w:val="en-US" w:eastAsia="zh-CN"/>
        </w:rPr>
        <w:t>JDT</w:t>
      </w:r>
      <w:r>
        <w:rPr>
          <w:rFonts w:hint="eastAsia"/>
          <w:b/>
          <w:bCs/>
          <w:spacing w:val="20"/>
          <w:sz w:val="52"/>
          <w:szCs w:val="52"/>
        </w:rPr>
        <w:t>-</w:t>
      </w:r>
      <w:r>
        <w:rPr>
          <w:rFonts w:hint="eastAsia"/>
          <w:b/>
          <w:bCs/>
          <w:spacing w:val="20"/>
          <w:sz w:val="52"/>
          <w:szCs w:val="52"/>
          <w:lang w:val="en-US" w:eastAsia="zh-CN"/>
        </w:rPr>
        <w:t>H</w:t>
      </w:r>
      <w:r>
        <w:rPr>
          <w:rFonts w:hint="eastAsia"/>
          <w:b/>
          <w:bCs/>
          <w:spacing w:val="20"/>
          <w:sz w:val="52"/>
          <w:szCs w:val="52"/>
        </w:rPr>
        <w:t>7</w:t>
      </w:r>
    </w:p>
    <w:p>
      <w:pPr>
        <w:jc w:val="left"/>
        <w:rPr>
          <w:b/>
          <w:bCs/>
          <w:spacing w:val="20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技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术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说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明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书</w:t>
      </w:r>
    </w:p>
    <w:p>
      <w:pPr>
        <w:spacing w:line="720" w:lineRule="auto"/>
        <w:rPr>
          <w:b/>
          <w:bCs/>
          <w:spacing w:val="20"/>
          <w:sz w:val="44"/>
          <w:szCs w:val="44"/>
        </w:rPr>
      </w:pPr>
    </w:p>
    <w:p>
      <w:pPr>
        <w:spacing w:line="720" w:lineRule="auto"/>
        <w:rPr>
          <w:b/>
          <w:bCs/>
          <w:spacing w:val="20"/>
          <w:sz w:val="44"/>
          <w:szCs w:val="44"/>
        </w:rPr>
      </w:pPr>
    </w:p>
    <w:p>
      <w:pPr>
        <w:spacing w:line="720" w:lineRule="auto"/>
        <w:rPr>
          <w:b/>
          <w:bCs/>
          <w:spacing w:val="20"/>
          <w:sz w:val="44"/>
          <w:szCs w:val="44"/>
        </w:rPr>
      </w:pPr>
    </w:p>
    <w:p>
      <w:pPr>
        <w:spacing w:line="720" w:lineRule="auto"/>
        <w:jc w:val="right"/>
        <w:rPr>
          <w:b/>
          <w:bCs/>
          <w:spacing w:val="20"/>
          <w:sz w:val="44"/>
          <w:szCs w:val="44"/>
        </w:rPr>
      </w:pPr>
      <w:r>
        <w:rPr>
          <w:rFonts w:hint="eastAsia"/>
          <w:b/>
          <w:bCs/>
          <w:spacing w:val="20"/>
          <w:sz w:val="44"/>
          <w:szCs w:val="44"/>
        </w:rPr>
        <w:t>版本2022</w:t>
      </w:r>
    </w:p>
    <w:p>
      <w:pPr>
        <w:spacing w:line="840" w:lineRule="exact"/>
        <w:jc w:val="center"/>
        <w:rPr>
          <w:b/>
          <w:bCs/>
          <w:spacing w:val="20"/>
          <w:sz w:val="52"/>
          <w:szCs w:val="52"/>
        </w:rPr>
      </w:pPr>
      <w:r>
        <w:rPr>
          <w:rFonts w:hint="eastAsia"/>
          <w:b/>
          <w:bCs/>
          <w:spacing w:val="20"/>
          <w:sz w:val="44"/>
          <w:szCs w:val="44"/>
        </w:rPr>
        <w:t>目  录</w:t>
      </w:r>
    </w:p>
    <w:p>
      <w:pPr>
        <w:numPr>
          <w:ilvl w:val="0"/>
          <w:numId w:val="1"/>
        </w:num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注意事项.............................................1                                 </w:t>
      </w:r>
    </w:p>
    <w:p>
      <w:pPr>
        <w:numPr>
          <w:ilvl w:val="0"/>
          <w:numId w:val="1"/>
        </w:num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使用前的准备作.......................................1   </w:t>
      </w:r>
    </w:p>
    <w:p>
      <w:pPr>
        <w:numPr>
          <w:ilvl w:val="0"/>
          <w:numId w:val="1"/>
        </w:num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错误提示.............................................1                   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四、指示符号.............................................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五、功能参数设置.........................................2                             </w:t>
      </w:r>
    </w:p>
    <w:p>
      <w:pPr>
        <w:spacing w:line="840" w:lineRule="exact"/>
        <w:jc w:val="left"/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六、键盘导航.............................................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5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七、新秤调试.............................................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    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八、零点校正.............................................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九、功能操作.............................................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十、预设皮重............................................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.7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   </w:t>
      </w:r>
    </w:p>
    <w:p>
      <w:pPr>
        <w:spacing w:line="840" w:lineRule="exact"/>
        <w:jc w:val="left"/>
        <w:rPr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十一、</w:t>
      </w:r>
      <w:r>
        <w:rPr>
          <w:rFonts w:hint="eastAsia" w:asciiTheme="majorEastAsia" w:hAnsiTheme="majorEastAsia" w:eastAsiaTheme="majorEastAsia" w:cstheme="majorEastAsia"/>
          <w:bCs/>
          <w:spacing w:val="20"/>
          <w:sz w:val="28"/>
          <w:szCs w:val="28"/>
        </w:rPr>
        <w:t>传感器等外设的连接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</w:t>
      </w:r>
    </w:p>
    <w:p>
      <w:pPr>
        <w:spacing w:line="72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十二、</w:t>
      </w:r>
      <w:r>
        <w:rPr>
          <w:rFonts w:hint="eastAsia" w:asciiTheme="majorEastAsia" w:hAnsiTheme="majorEastAsia" w:eastAsiaTheme="majorEastAsia" w:cstheme="majorEastAsia"/>
          <w:bCs/>
          <w:spacing w:val="20"/>
          <w:sz w:val="28"/>
          <w:szCs w:val="28"/>
        </w:rPr>
        <w:t>通信方式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7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spacing w:val="20"/>
          <w:sz w:val="24"/>
        </w:rPr>
        <w:sectPr>
          <w:pgSz w:w="11906" w:h="16838"/>
          <w:pgMar w:top="720" w:right="720" w:bottom="720" w:left="72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 w:cstheme="majorEastAsia"/>
          <w:spacing w:val="20"/>
          <w:sz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579755</wp:posOffset>
            </wp:positionV>
            <wp:extent cx="2375535" cy="1583055"/>
            <wp:effectExtent l="0" t="0" r="0" b="0"/>
            <wp:wrapNone/>
            <wp:docPr id="4" name="图片 1" descr="F:\台秤\JDT-H7\_MG_0923 l.png_MG_0923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:\台秤\JDT-H7\_MG_0923 l.png_MG_0923 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pacing w:val="20"/>
          <w:sz w:val="24"/>
        </w:rPr>
        <w:t xml:space="preserve">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一、注意事项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在您使用本秤之前，敬请仔细阅读本操作说明书。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严禁淋雨或用水冲洗。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2．严禁将电子秤置放在高温或潮湿场所。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3．勿让蟑螂进入及小生物寄生机内，造成损害。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 严禁撞击、重压（勿超过其最大秤量）。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5. 供电电压9V-36V,理想电压12V-24V。</w:t>
      </w:r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6. 请勿私自拆开外壳。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二、使用前的准备工作</w:t>
      </w:r>
    </w:p>
    <w:p>
      <w:pPr>
        <w:spacing w:line="360" w:lineRule="auto"/>
        <w:ind w:left="839" w:leftChars="266" w:hanging="280" w:hangingChars="1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1．请将传感器秤体放置于稳固平坦的地方使用；勿放于摇动或震动的台架上。利用四支调整脚使机器保持平稳，注意水平仪的气泡需位于圆圈中央。</w:t>
      </w:r>
    </w:p>
    <w:p>
      <w:pPr>
        <w:spacing w:line="360" w:lineRule="auto"/>
        <w:ind w:left="839" w:leftChars="266" w:hanging="280" w:hangingChars="1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2．避免将电子秤置于温度变化过大或空气流动剧烈的场所使用，如：日光直射和冷气机的出风口等。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3．请使用稳定的电源供电，以避免其电源波动过大导致称重不准确。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4．开机时，秤盘上请勿放置任何东西。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5．使用电子秤前最好先热机15-20分钟，以确保准确度。</w:t>
      </w:r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6．电子秤使用环境温度：0℃-40℃。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三、错误提示</w:t>
      </w:r>
    </w:p>
    <w:p>
      <w:pPr>
        <w:spacing w:line="360" w:lineRule="auto"/>
        <w:ind w:firstLine="640" w:firstLineChars="200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Err 3 开机超出自动置零范围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Err 4 超出手动置零范围</w:t>
      </w:r>
    </w:p>
    <w:p>
      <w:pPr>
        <w:spacing w:line="360" w:lineRule="auto"/>
        <w:ind w:firstLine="640" w:firstLineChars="200"/>
        <w:jc w:val="left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Err 5 超出去皮范围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------ 超出称量范围</w:t>
      </w:r>
    </w:p>
    <w:p>
      <w:pPr>
        <w:spacing w:line="360" w:lineRule="auto"/>
        <w:ind w:firstLine="640" w:firstLineChars="200"/>
        <w:jc w:val="left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四、指示符号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置零 : 在毛重零点状态           ●  去皮 : 净重状态,有扣重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IN   : 输入口有输入信号         ●  R1   : 指示输出口1的状态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●  R2   : 指示输出口2的状态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R3   : 指示输出口3的状态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HI   : 内置检重灯重量高于上限值 ●  OK   : 内置检重灯重量合格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LO   : 内置检重灯重量低于下限值 ●  通讯 : 指示蓝牙工作状态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稳定  : 称重处于稳定状态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五、功能参数设置</w:t>
      </w:r>
    </w:p>
    <w:p>
      <w:pPr>
        <w:spacing w:line="360" w:lineRule="auto"/>
        <w:ind w:left="560" w:hanging="560" w:hangingChars="2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正常称重状态下，长按“功能”键超过5秒，显示“PA    ”，按三次“上限”键过后按“置零”键确认进入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，出现：P01-XX，P02-XX……P40-XX，按功能键切换下一个菜单，按上限键或下限键切换调整位，按去皮键调数，按置零键确认。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P01-XX : 背光或者亮度调节：</w:t>
      </w:r>
    </w:p>
    <w:p>
      <w:pPr>
        <w:spacing w:line="360" w:lineRule="auto"/>
        <w:ind w:left="519" w:leftChars="114" w:hanging="280" w:hanging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00：节能模式； 01：低亮度节能显示模式； 02：中亮度节能显示模式；</w:t>
      </w:r>
    </w:p>
    <w:p>
      <w:pPr>
        <w:spacing w:line="360" w:lineRule="auto"/>
        <w:ind w:left="239" w:leftChars="114"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03-04：高亮度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节能显示模式</w:t>
      </w:r>
      <w:r>
        <w:rPr>
          <w:rFonts w:hint="eastAsia" w:ascii="宋体" w:hAnsi="宋体" w:eastAsia="宋体" w:cs="宋体"/>
          <w:sz w:val="28"/>
          <w:szCs w:val="28"/>
        </w:rPr>
        <w:t>； 05：常亮模式。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P02-XX 滤波设置：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0~9可调，数值越大，称重数据越稳定，称重速度越慢。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P03-XX 防震系数设置：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0~9可调，数值越大，防震效果越好，称重速度越慢。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P04-XX 单位选择设置：</w:t>
      </w:r>
    </w:p>
    <w:p>
      <w:pPr>
        <w:spacing w:line="360" w:lineRule="auto"/>
        <w:ind w:left="239" w:leftChars="114" w:firstLine="56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00代表：kg千克单位；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01代表：g克单位；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02代表：lb磅单位；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left="239" w:leftChars="114" w:firstLine="56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03代表：oz盎司单位；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04代表：tl台两单位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P05-XX 零点跟踪设置：</w:t>
      </w:r>
    </w:p>
    <w:p>
      <w:pPr>
        <w:spacing w:line="360" w:lineRule="auto"/>
        <w:ind w:left="909" w:leftChars="166" w:hanging="560" w:hanging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0~9可调，0~9分别代表0d，1d，2d，3d，4d，5d，6d，7d，8d，9d的零点跟踪。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P06-XX 三色灯报警模式设置：（选配模块）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内部检重报警灯不稳定也工作；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内部检重报警灯稳定才工作；</w:t>
      </w:r>
    </w:p>
    <w:p>
      <w:p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外部检重报警灯不稳定也工作；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外部检重报警灯稳定才工作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P07-XX 串口打开，关闭设置：（选配模块）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 代表串口关闭；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 代表串口开启。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P08-XX 串口和485接口波特率设置：（选配模块）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00 代表1200波特率；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 代表2400波特率；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02 代表4800波特率；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03 代表9600波特率；</w:t>
      </w:r>
    </w:p>
    <w:p>
      <w:p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04 代表19200波特率；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05 代表115200波特率。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P09-XX 串口发送方式设置：（选配模块）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 代表连续发送；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 代表稳定发送，必须归零之后，数据稳定后，发送一次，零点不发送；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 代表稳定发送，只要数据重新稳定就发送一次，零点也发送；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03 代表按键发送，按一下“发送”键就发送一次；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 代表指令发送，发特定的指令，发送一次；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 代表Modbus-RTU协议；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06 定制协议。</w:t>
      </w:r>
      <w: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P10-XX 串口发送数据格式设置：（选配模块）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串口通信协议的选择。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P11-xy 动物称功能设置：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x=0关闭，x=1开启，y可选0到9；对应时间5s,10s,以此类推。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P12-XX 预留。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P13-XX 预留。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14.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P14-XX 内码显示。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15.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P15-XX 预留。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16.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P16-XX 关机重量记忆功能设置：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 代表关机重量记忆功能关闭；01 代表关机重量记忆功能开启。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17.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P17 -AB选择三色灯工作模式，和选择起始报警的数值：（选配模块）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  代表：三色灯报警模式              B  代表：起始报警的重量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  代表，三色灯不报警                0  代表 0d 开始报警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  代表，下限报警模式                1  代表 5d 开始报警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  代表，上限报警模式                        •      •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3  代表，区间外报警模式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•      •   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4  代表，区间内报警模式               9  代表  45d之后开始报警                                                       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18.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P18-XX 预留。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19.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P19-XX 485通讯接口开关设置：（选配模块）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00 代表485通讯接口关闭；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 代表485通讯接口打开。</w:t>
      </w:r>
    </w:p>
    <w:p>
      <w:pPr>
        <w:spacing w:line="360" w:lineRule="auto"/>
        <w:ind w:firstLine="642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20.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P20-P24预留。</w:t>
      </w:r>
    </w:p>
    <w:p>
      <w:pPr>
        <w:spacing w:line="360" w:lineRule="auto"/>
        <w:ind w:firstLine="642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21.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P25-XX 485-Modbus-RTU地址设置。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Cs/>
          <w:spacing w:val="2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Cs/>
          <w:spacing w:val="20"/>
          <w:sz w:val="24"/>
        </w:rPr>
        <w:t>01-99可设。</w:t>
      </w:r>
    </w:p>
    <w:p>
      <w:pPr>
        <w:spacing w:line="360" w:lineRule="auto"/>
        <w:ind w:firstLine="642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22.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P26-P27 预留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</w:rPr>
        <w:t>。</w:t>
      </w:r>
    </w:p>
    <w:p>
      <w:pPr>
        <w:spacing w:line="360" w:lineRule="auto"/>
        <w:ind w:firstLine="64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23.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P28-XX 4-20mA模拟量输出功能开关。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</w:rPr>
        <w:t>00 关闭4-20mA输出功能； 01 打开4-20mA输出功能。</w:t>
      </w:r>
    </w:p>
    <w:p>
      <w:pPr>
        <w:spacing w:line="360" w:lineRule="auto"/>
        <w:ind w:firstLine="64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24.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P29-XX 峰值保持功能开关。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</w:rPr>
        <w:t>00 关闭峰值保持功能； 01 打开峰值保持功能。</w:t>
      </w:r>
    </w:p>
    <w:p>
      <w:pPr>
        <w:numPr>
          <w:ilvl w:val="0"/>
          <w:numId w:val="2"/>
        </w:numPr>
        <w:spacing w:line="360" w:lineRule="auto"/>
        <w:ind w:firstLine="64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P30-P40 预留。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六、键盘导航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209550</wp:posOffset>
            </wp:positionV>
            <wp:extent cx="824230" cy="883920"/>
            <wp:effectExtent l="0" t="0" r="13970" b="11430"/>
            <wp:wrapNone/>
            <wp:docPr id="14" name="图片 1" descr="F:\台秤\JDT-H7\JDT-H7 红 中 1.pngJDT-H7 红 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F:\台秤\JDT-H7\JDT-H7 红 中 1.pngJDT-H7 红 中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55" r="81892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  <w:sz w:val="24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228600</wp:posOffset>
            </wp:positionV>
            <wp:extent cx="833755" cy="883920"/>
            <wp:effectExtent l="0" t="0" r="4445" b="11430"/>
            <wp:wrapNone/>
            <wp:docPr id="7" name="图片 1" descr="F:\台秤\JDT-H7\JDT-H7 红 中 1.pngJDT-H7 红 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F:\台秤\JDT-H7\JDT-H7 红 中 1.pngJDT-H7 红 中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1566" r="21488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  <w:sz w:val="24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228600</wp:posOffset>
            </wp:positionV>
            <wp:extent cx="843280" cy="883920"/>
            <wp:effectExtent l="0" t="0" r="13970" b="11430"/>
            <wp:wrapNone/>
            <wp:docPr id="8" name="图片 1" descr="F:\台秤\JDT-H7\JDT-H7 红 中 1.pngJDT-H7 红 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F:\台秤\JDT-H7\JDT-H7 红 中 1.pngJDT-H7 红 中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1893" r="967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  <w:sz w:val="24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219075</wp:posOffset>
            </wp:positionV>
            <wp:extent cx="824230" cy="883920"/>
            <wp:effectExtent l="0" t="0" r="13970" b="11430"/>
            <wp:wrapNone/>
            <wp:docPr id="6" name="图片 1" descr="F:\台秤\JDT-H7\JDT-H7 红 中 1.pngJDT-H7 红 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F:\台秤\JDT-H7\JDT-H7 红 中 1.pngJDT-H7 红 中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431" r="4181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  <w:sz w:val="24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209550</wp:posOffset>
            </wp:positionV>
            <wp:extent cx="824230" cy="883920"/>
            <wp:effectExtent l="0" t="0" r="13970" b="11430"/>
            <wp:wrapNone/>
            <wp:docPr id="3" name="图片 1" descr="F:\台秤\JDT-H7\JDT-H7 红 中 1.pngJDT-H7 红 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:\台秤\JDT-H7\JDT-H7 红 中 1.pngJDT-H7 红 中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490" r="6175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</w:rPr>
        <w:t xml:space="preserve">    功能/清除    上限/左移    下限/右移    去皮/调数    置零/确认</w:t>
      </w:r>
    </w:p>
    <w:p>
      <w:pPr>
        <w:spacing w:line="360" w:lineRule="auto"/>
        <w:ind w:left="479" w:leftChars="228" w:firstLine="0" w:firstLineChars="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</w:rPr>
        <w:t>注：“功能/清除”键在功能菜单时作用为菜单切换，在设置数值时作用为清零。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七、新秤调试</w:t>
      </w:r>
    </w:p>
    <w:p>
      <w:pPr>
        <w:spacing w:line="360" w:lineRule="auto"/>
        <w:ind w:left="559" w:leftChars="266" w:firstLine="0" w:firstLineChars="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正常称重状态下，长按“功能”键超过5秒，显示“PA”，按三次“功能”键过后按“置零”键确认进入称量设置：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1.分度值设置：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 1，表示位数是1起跳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 2，表示位数是2起跳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 5，表示位数是5起跳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10，表示位数是10起跳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20，表示位数是20起跳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50，表示位数是50起跳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2.小数点设置：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显示：0，表示没有小数点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显示：0.0，表示1位小数点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显示：0.00，表示2位小数点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显示：0.000，表示3位小数点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显示：0.0000，表示4位小数点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显示：0.00000，表示5位小数点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3.量程设置：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根据当前小数点和实际情况来设置量程，并清除秤台上所有物品。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4.称量校正：</w:t>
      </w:r>
    </w:p>
    <w:p>
      <w:pPr>
        <w:spacing w:line="360" w:lineRule="auto"/>
        <w:ind w:left="840" w:hanging="840" w:hanging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确认好量程后会进行零点校正，当秤处于稳定状态下自动进行，过后显示1/3量程砝码值，若没有对应重量的砝码，可以根据现有砝码重量来设置数值，设置好后放上砝码等稳定灯亮过后按“置零”键完成校正。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八、零点校正</w:t>
      </w:r>
    </w:p>
    <w:p>
      <w:pPr>
        <w:spacing w:line="360" w:lineRule="auto"/>
        <w:ind w:left="560" w:hanging="560" w:hanging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&gt;正常称重状态下，长按“功能”键超过5秒，显示“PA”，按三次“去皮”键过后按“置零”键确认进入零点校正模式，界面显示“noLoAd”，此时按“置零”键确认后进行倒计时，倒计时完显示“ok”将会将此时的重量作为秤新的零点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2&gt;内码值查看，正常称重状态下，长按“置零”键5秒后，显示内码。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九、功能操作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1.检重上/下限数值设置</w:t>
      </w:r>
    </w:p>
    <w:p>
      <w:pPr>
        <w:spacing w:line="360" w:lineRule="auto"/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正常称重状态下，长按“上限”或“下限”键超过5秒，进入数值的设置，</w:t>
      </w:r>
    </w:p>
    <w:p>
      <w:pPr>
        <w:spacing w:line="360" w:lineRule="auto"/>
        <w:ind w:left="559" w:leftChars="266" w:firstLine="0" w:firstLineChars="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界面显示“000000”且光标会闪动，按“</w:t>
      </w:r>
      <w:r>
        <w:rPr>
          <w:rFonts w:asciiTheme="majorEastAsia" w:hAnsiTheme="majorEastAsia" w:eastAsiaTheme="majorEastAsia" w:cstheme="majorEastAsia"/>
          <w:sz w:val="28"/>
          <w:szCs w:val="28"/>
        </w:rPr>
        <w:t>←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/</w:t>
      </w:r>
      <w:r>
        <w:rPr>
          <w:rFonts w:asciiTheme="majorEastAsia" w:hAnsiTheme="majorEastAsia" w:eastAsiaTheme="majorEastAsia" w:cstheme="majorEastAsia"/>
          <w:sz w:val="28"/>
          <w:szCs w:val="28"/>
        </w:rPr>
        <w:t>→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”键调整光标位置，“↑”键可以调整光标所在位的数值，输入你要设置的上/下限数值，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sym w:font="Symbol" w:char="F0BF"/>
      </w:r>
      <w:r>
        <w:rPr>
          <w:rFonts w:hint="eastAsia"/>
          <w:sz w:val="28"/>
          <w:szCs w:val="28"/>
        </w:rPr>
        <w:t>”键确认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。配合P17和P06参数设置使用。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 xml:space="preserve">    注：如果下限数值和上限数值都为0，代表功能关闭。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2.时间显示与设置</w:t>
      </w:r>
    </w:p>
    <w:p>
      <w:pPr>
        <w:spacing w:line="360" w:lineRule="auto"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正常称重状态下，长按“功能”键超过5秒，显示“PA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”，按三“下限”键过后按“置零”键确认进入时间显示，时间显示状态下按“置零”键返回正常称重模式。</w:t>
      </w:r>
    </w:p>
    <w:p>
      <w:pPr>
        <w:spacing w:line="360" w:lineRule="auto"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时间显示状态下按“下限”键进入时间设置模式。此时界面显示日期设置，日期设置完成后继续按“下限”键可以切换到显示时间设置界面，此界面也可以按“上限”键来切换到日期设置界面。时间显示为24小时制，不支持上/下午12小时制。设置好日期和时间后按“置零”键确认。确认后返回显示时间状态。                                     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、预设皮重</w:t>
      </w:r>
    </w:p>
    <w:p>
      <w:pPr>
        <w:spacing w:line="360" w:lineRule="auto"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在称重状态下，长按“去皮”键不放5秒后进入预设皮重界面，然后输入需要设置的皮重数值，设置好数值按“置零”键确认，返回正常称重界面后会自动扣除所设皮重的重量。</w:t>
      </w:r>
      <w:r>
        <w:rPr>
          <w:rFonts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十一、传感器等外设的连接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请根据仪表后盖的丝印进行接线。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十二、通信方式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（选配模块）</w:t>
      </w:r>
    </w:p>
    <w:p>
      <w:pPr>
        <w:spacing w:beforeLines="20" w:line="360" w:lineRule="auto"/>
        <w:ind w:left="840" w:hanging="840" w:hangingChars="300"/>
        <w:rPr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Cs/>
          <w:sz w:val="28"/>
          <w:szCs w:val="28"/>
        </w:rPr>
        <w:t>数据上传方式主要有：RS-232 、蓝牙、网口、485、直通串口、4-20mA模拟量等。</w:t>
      </w:r>
    </w:p>
    <w:p>
      <w:pPr>
        <w:spacing w:line="380" w:lineRule="exact"/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</w:rPr>
        <w:t>RS-232、蓝牙数据传输</w:t>
      </w:r>
      <w:r>
        <w:rPr>
          <w:rFonts w:hint="eastAsia"/>
          <w:b/>
          <w:bCs/>
          <w:sz w:val="28"/>
          <w:szCs w:val="28"/>
        </w:rPr>
        <w:t>协议</w:t>
      </w:r>
    </w:p>
    <w:p>
      <w:pPr>
        <w:spacing w:line="380" w:lineRule="exact"/>
        <w:ind w:left="1677" w:leftChars="532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波特率：1200bps  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</w:t>
      </w:r>
    </w:p>
    <w:p>
      <w:pPr>
        <w:spacing w:line="380" w:lineRule="exact"/>
        <w:ind w:left="1676" w:leftChars="798"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19200bps  115200bps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奇偶校验：None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⑤ 编码格式：ASCII</w:t>
      </w:r>
    </w:p>
    <w:p>
      <w:pPr>
        <w:spacing w:beforeLines="15"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数据格式例子如下：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spacing w:line="380" w:lineRule="exact"/>
        <w:ind w:left="559" w:leftChars="266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2D(HEX)=“-”(负号)  2B(HEX)=“+” 20(HEX)=“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”(空格)  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单位(2BYTE)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kg                g        Ib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6B  67       20  67       49  62  (HEX)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回车换行(2BYTE)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CR = 0D(HEX)  LF=0A(HEX)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例：+ 01.2345kg</w:t>
      </w:r>
    </w:p>
    <w:tbl>
      <w:tblPr>
        <w:tblStyle w:val="9"/>
        <w:tblW w:w="0" w:type="auto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36"/>
        <w:gridCol w:w="730"/>
        <w:gridCol w:w="814"/>
        <w:gridCol w:w="815"/>
        <w:gridCol w:w="815"/>
        <w:gridCol w:w="815"/>
        <w:gridCol w:w="815"/>
        <w:gridCol w:w="819"/>
        <w:gridCol w:w="816"/>
        <w:gridCol w:w="822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2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8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73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876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87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876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780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spacing w:line="380" w:lineRule="exact"/>
        <w:rPr>
          <w:sz w:val="28"/>
          <w:szCs w:val="28"/>
        </w:rPr>
      </w:pPr>
    </w:p>
    <w:p>
      <w:pPr>
        <w:spacing w:line="380" w:lineRule="exact"/>
        <w:ind w:firstLine="280" w:firstLineChars="1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发送方式：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1&gt;连续发送方式：大概0.1s向上位机发送一次上面格式的数据。</w:t>
      </w:r>
    </w:p>
    <w:p>
      <w:pPr>
        <w:spacing w:line="380" w:lineRule="exact"/>
        <w:ind w:left="839" w:leftChars="266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2&gt;稳定发送方式1：放上物体，等待电子称数据稳定后就发送一次上面格式的重量数据，电子称需要回零后才能重新方式物品进行发送重量数据。</w:t>
      </w:r>
    </w:p>
    <w:p>
      <w:pPr>
        <w:spacing w:line="380" w:lineRule="exact"/>
        <w:ind w:left="839" w:leftChars="266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3&gt;稳定发送方式2：电子称不需要回零，放上物体，等待电子称数据稳定后就发送一次上面格式的重量数据。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4&gt;按键发送方式：按一次发送按键电子称就发送一次上面格式的重量数据。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5&gt;指令发送法式：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读取重量数据指令：上位机向电子称发送P或p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置零指令：上位机向电子称发送Z或z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去皮指令：上位机向电子称发送T或t</w:t>
      </w:r>
    </w:p>
    <w:p>
      <w:pPr>
        <w:spacing w:line="380" w:lineRule="exact"/>
        <w:ind w:firstLine="281" w:firstLineChars="1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</w:rPr>
        <w:t>485、网口、直通串口、4-20mA模拟量数据传输</w:t>
      </w:r>
      <w:r>
        <w:rPr>
          <w:rFonts w:hint="eastAsia"/>
          <w:b/>
          <w:bCs/>
          <w:sz w:val="28"/>
          <w:szCs w:val="28"/>
        </w:rPr>
        <w:t>协议</w:t>
      </w:r>
    </w:p>
    <w:p>
      <w:pPr>
        <w:spacing w:line="380" w:lineRule="exact"/>
        <w:ind w:left="559" w:leftChars="266" w:firstLine="459" w:firstLineChars="1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485使用Modbus-RTU协议或自由协议；网口使用标准TCP协议，可设做SERVER也可设做CLIENT；4-20mA模拟量输出根据当前重量输出4-20mA的电流；直通串口根据客户需求来传输需要的数据格式。</w:t>
      </w:r>
    </w:p>
    <w:p>
      <w:pPr>
        <w:spacing w:line="380" w:lineRule="exact"/>
        <w:rPr>
          <w:rFonts w:asciiTheme="majorEastAsia" w:hAnsiTheme="majorEastAsia" w:eastAsiaTheme="majorEastAsia" w:cstheme="majorEastAsia"/>
          <w:sz w:val="20"/>
          <w:szCs w:val="20"/>
        </w:rPr>
        <w:sectPr>
          <w:footerReference r:id="rId3" w:type="default"/>
          <w:pgSz w:w="11906" w:h="16157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80" w:lineRule="exact"/>
        <w:rPr>
          <w:rFonts w:asciiTheme="majorEastAsia" w:hAnsiTheme="majorEastAsia" w:eastAsiaTheme="majorEastAsia" w:cstheme="majorEastAsia"/>
          <w:sz w:val="20"/>
          <w:szCs w:val="20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0"/>
          <w:szCs w:val="20"/>
          <w:lang w:val="en-US" w:eastAsia="zh-CN"/>
        </w:rPr>
        <w:sectPr>
          <w:footerReference r:id="rId4" w:type="default"/>
          <w:pgSz w:w="11906" w:h="16157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7402195</wp:posOffset>
                </wp:positionV>
                <wp:extent cx="6201410" cy="66230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8975" y="8747760"/>
                          <a:ext cx="6201410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178" w:leftChars="85" w:firstLine="210" w:firstLineChars="10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我们始终致力于其产品功能的改进工作。基于该原因，产品的技术手册亦会更新。我司保留修改的权利。如有变更，恕不另行通知。未经许可不得翻印、修改或引用。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5pt;margin-top:582.85pt;height:52.15pt;width:488.3pt;z-index:251661312;mso-width-relative:page;mso-height-relative:page;" filled="f" stroked="f" coordsize="21600,21600" o:gfxdata="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8mtUfcAAAADAEAAA8AAAAAAAAA&#10;AQAgAAAAIgAAAGRycy9kb3ducmV2LnhtbFBLAQIUABQAAAAIAIdO4kCywj6NRgIAAHM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178" w:leftChars="85" w:firstLine="210" w:firstLineChars="10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我们始终致力于其产品功能的改进工作。基于该原因，产品的技术手册亦会更新。我司保留修改的权利。如有变更，恕不另行通知。未经许可不得翻印、修改或引用。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5916930" cy="7194550"/>
                <wp:effectExtent l="5080" t="4445" r="21590" b="20955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719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保 修 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="840" w:hanging="840" w:hangingChars="300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 产品质量原因所发生的产品之故障，购买之日起凭保修单保修一年。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="840" w:hanging="840" w:hangingChars="300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（二）凡超过一年的，均按收费服务，依故障状况酌情收取零件、维修、校准费用。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="840" w:hanging="840" w:hangingChars="300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）产品使用过十年发生故障时，本公司照常给予服务，若本公司无零件库存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则歉难服务。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jc w:val="lef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jc w:val="lef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spacing w:line="480" w:lineRule="auto"/>
                              <w:jc w:val="lef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ind w:firstLine="280" w:firstLineChars="100"/>
                              <w:jc w:val="lef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480" w:lineRule="auto"/>
                              <w:ind w:firstLine="280" w:firstLineChars="10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购买日期：    年    月     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1.85pt;margin-top:1.85pt;height:566.5pt;width:465.9pt;z-index:-251657216;mso-width-relative:page;mso-height-relative:page;" fillcolor="#FFFFFF" filled="t" stroked="t" coordsize="21600,21600" o:gfxdata="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b3Me2QAAAAkBAAAPAAAA&#10;AAAAAAEAIAAAACIAAABkcnMvZG93bnJldi54bWxQSwECFAAUAAAACACHTuJAnMwnzh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保 修 卡</w:t>
                      </w:r>
                    </w:p>
                    <w:p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="840" w:hanging="840" w:hangingChars="300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 产品质量原因所发生的产品之故障，购买之日起凭保修单保修一年。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="840" w:hanging="840" w:hangingChars="300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（二）凡超过一年的，均按收费服务，依故障状况酌情收取零件、维修、校准费用。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="840" w:hanging="840" w:hangingChars="300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）产品使用过十年发生故障时，本公司照常给予服务，若本公司无零件库存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则歉难服务。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spacing w:line="480" w:lineRule="auto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jc w:val="lef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jc w:val="lef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spacing w:line="480" w:lineRule="auto"/>
                        <w:jc w:val="lef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80" w:lineRule="auto"/>
                        <w:ind w:firstLine="280" w:firstLineChars="100"/>
                        <w:jc w:val="lef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spacing w:line="480" w:lineRule="auto"/>
                        <w:ind w:firstLine="280" w:firstLineChars="100"/>
                        <w:jc w:val="left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购买日期：    年    月   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sectPr>
      <w:footerReference r:id="rId5" w:type="default"/>
      <w:pgSz w:w="11906" w:h="16157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GB985AgAAcQ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by9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wGB9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A3528"/>
    <w:multiLevelType w:val="singleLevel"/>
    <w:tmpl w:val="8EBA3528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13ED4965"/>
    <w:rsid w:val="00076D47"/>
    <w:rsid w:val="000D4AFF"/>
    <w:rsid w:val="0014606C"/>
    <w:rsid w:val="00245CC8"/>
    <w:rsid w:val="002606B1"/>
    <w:rsid w:val="003025D8"/>
    <w:rsid w:val="0031066B"/>
    <w:rsid w:val="003401EC"/>
    <w:rsid w:val="00360DEE"/>
    <w:rsid w:val="00375FD4"/>
    <w:rsid w:val="00390819"/>
    <w:rsid w:val="00394B28"/>
    <w:rsid w:val="003A0083"/>
    <w:rsid w:val="003E1269"/>
    <w:rsid w:val="004206EE"/>
    <w:rsid w:val="004336B5"/>
    <w:rsid w:val="004460EE"/>
    <w:rsid w:val="00494A45"/>
    <w:rsid w:val="004D7E76"/>
    <w:rsid w:val="0052623F"/>
    <w:rsid w:val="005543DD"/>
    <w:rsid w:val="00571798"/>
    <w:rsid w:val="005905EA"/>
    <w:rsid w:val="00592F4B"/>
    <w:rsid w:val="00597DA3"/>
    <w:rsid w:val="006D77FB"/>
    <w:rsid w:val="00763AB4"/>
    <w:rsid w:val="00783476"/>
    <w:rsid w:val="007E0B73"/>
    <w:rsid w:val="00851574"/>
    <w:rsid w:val="008562CC"/>
    <w:rsid w:val="00875561"/>
    <w:rsid w:val="0092768A"/>
    <w:rsid w:val="00941946"/>
    <w:rsid w:val="009F4EC2"/>
    <w:rsid w:val="00A97F8A"/>
    <w:rsid w:val="00AF21EA"/>
    <w:rsid w:val="00B42AB4"/>
    <w:rsid w:val="00B70214"/>
    <w:rsid w:val="00BC5C06"/>
    <w:rsid w:val="00BE7880"/>
    <w:rsid w:val="00C13E7A"/>
    <w:rsid w:val="00C35C87"/>
    <w:rsid w:val="00C50D2D"/>
    <w:rsid w:val="00C86C36"/>
    <w:rsid w:val="00C94CA9"/>
    <w:rsid w:val="00CA437A"/>
    <w:rsid w:val="00CD747A"/>
    <w:rsid w:val="00D00BF6"/>
    <w:rsid w:val="00D27C7D"/>
    <w:rsid w:val="00D7303F"/>
    <w:rsid w:val="00E828E4"/>
    <w:rsid w:val="00EC527C"/>
    <w:rsid w:val="00F31643"/>
    <w:rsid w:val="00F41A4A"/>
    <w:rsid w:val="00F52462"/>
    <w:rsid w:val="00F55D61"/>
    <w:rsid w:val="00F7504A"/>
    <w:rsid w:val="00F8276D"/>
    <w:rsid w:val="00FD23C2"/>
    <w:rsid w:val="05B5410B"/>
    <w:rsid w:val="06520648"/>
    <w:rsid w:val="07C83342"/>
    <w:rsid w:val="09A16867"/>
    <w:rsid w:val="0B121D51"/>
    <w:rsid w:val="0EC61091"/>
    <w:rsid w:val="0FB533F3"/>
    <w:rsid w:val="0FC07DB4"/>
    <w:rsid w:val="102F39EF"/>
    <w:rsid w:val="10A25831"/>
    <w:rsid w:val="11FF2CDC"/>
    <w:rsid w:val="1308263E"/>
    <w:rsid w:val="13ED4965"/>
    <w:rsid w:val="14727435"/>
    <w:rsid w:val="149D3F83"/>
    <w:rsid w:val="15B30803"/>
    <w:rsid w:val="16105D60"/>
    <w:rsid w:val="164312E4"/>
    <w:rsid w:val="17F641D1"/>
    <w:rsid w:val="18090868"/>
    <w:rsid w:val="1950707B"/>
    <w:rsid w:val="19F04FF6"/>
    <w:rsid w:val="1B582DB5"/>
    <w:rsid w:val="1B6E202D"/>
    <w:rsid w:val="1CCC57F2"/>
    <w:rsid w:val="1D012CD5"/>
    <w:rsid w:val="1D6702D9"/>
    <w:rsid w:val="1F7E34F3"/>
    <w:rsid w:val="202D77C4"/>
    <w:rsid w:val="211E7E7D"/>
    <w:rsid w:val="21F5569B"/>
    <w:rsid w:val="22203B32"/>
    <w:rsid w:val="22982BAF"/>
    <w:rsid w:val="2520393A"/>
    <w:rsid w:val="258D4B63"/>
    <w:rsid w:val="26A3041C"/>
    <w:rsid w:val="273A0ABE"/>
    <w:rsid w:val="282001C4"/>
    <w:rsid w:val="28B47B12"/>
    <w:rsid w:val="28B92F2C"/>
    <w:rsid w:val="293133CE"/>
    <w:rsid w:val="2A1A0F00"/>
    <w:rsid w:val="2A2020BD"/>
    <w:rsid w:val="2C7D7B80"/>
    <w:rsid w:val="2CDE0891"/>
    <w:rsid w:val="2E1043DD"/>
    <w:rsid w:val="2F9B405F"/>
    <w:rsid w:val="30146FCF"/>
    <w:rsid w:val="30DF0C37"/>
    <w:rsid w:val="31641B29"/>
    <w:rsid w:val="319F07BA"/>
    <w:rsid w:val="33555214"/>
    <w:rsid w:val="3508362B"/>
    <w:rsid w:val="35877D9D"/>
    <w:rsid w:val="35FC7491"/>
    <w:rsid w:val="36C6758F"/>
    <w:rsid w:val="37030805"/>
    <w:rsid w:val="38065975"/>
    <w:rsid w:val="39D65CAC"/>
    <w:rsid w:val="39ED4825"/>
    <w:rsid w:val="3C085AB6"/>
    <w:rsid w:val="3C894452"/>
    <w:rsid w:val="3D417DF0"/>
    <w:rsid w:val="3EBA6BFC"/>
    <w:rsid w:val="3F427A91"/>
    <w:rsid w:val="3FAD00C7"/>
    <w:rsid w:val="3FE0473B"/>
    <w:rsid w:val="41012FA8"/>
    <w:rsid w:val="41B725E7"/>
    <w:rsid w:val="426B5667"/>
    <w:rsid w:val="42F64FD8"/>
    <w:rsid w:val="432B766A"/>
    <w:rsid w:val="443814F8"/>
    <w:rsid w:val="454A6FE4"/>
    <w:rsid w:val="46035E74"/>
    <w:rsid w:val="481A77D2"/>
    <w:rsid w:val="4A625066"/>
    <w:rsid w:val="4D805E53"/>
    <w:rsid w:val="4DB73A0E"/>
    <w:rsid w:val="4DC06423"/>
    <w:rsid w:val="4E2F28FC"/>
    <w:rsid w:val="4F986B8C"/>
    <w:rsid w:val="4FB92836"/>
    <w:rsid w:val="50FE26D5"/>
    <w:rsid w:val="515403E9"/>
    <w:rsid w:val="538A3355"/>
    <w:rsid w:val="55E96149"/>
    <w:rsid w:val="569B2B89"/>
    <w:rsid w:val="59670B9C"/>
    <w:rsid w:val="5A8800E7"/>
    <w:rsid w:val="5A8E1AC4"/>
    <w:rsid w:val="5B6F626D"/>
    <w:rsid w:val="5B706F32"/>
    <w:rsid w:val="5C6F4D06"/>
    <w:rsid w:val="5CD03AA2"/>
    <w:rsid w:val="5D0150B0"/>
    <w:rsid w:val="5D933FB2"/>
    <w:rsid w:val="5F1E7D8C"/>
    <w:rsid w:val="5FB1490B"/>
    <w:rsid w:val="5FBC3F9F"/>
    <w:rsid w:val="61371B0F"/>
    <w:rsid w:val="61900F75"/>
    <w:rsid w:val="621242DC"/>
    <w:rsid w:val="623D3F86"/>
    <w:rsid w:val="63AB062A"/>
    <w:rsid w:val="65714470"/>
    <w:rsid w:val="65FA7C1C"/>
    <w:rsid w:val="6B063DDD"/>
    <w:rsid w:val="6C0B1789"/>
    <w:rsid w:val="6C280DE4"/>
    <w:rsid w:val="6D2561EE"/>
    <w:rsid w:val="6EBA5BD4"/>
    <w:rsid w:val="6ECF3E2B"/>
    <w:rsid w:val="6EFD7B93"/>
    <w:rsid w:val="6F103BF3"/>
    <w:rsid w:val="70B038DF"/>
    <w:rsid w:val="70E300FD"/>
    <w:rsid w:val="7292227D"/>
    <w:rsid w:val="74882356"/>
    <w:rsid w:val="74C273BF"/>
    <w:rsid w:val="753D61D4"/>
    <w:rsid w:val="762F2189"/>
    <w:rsid w:val="76B10E98"/>
    <w:rsid w:val="77D02DF1"/>
    <w:rsid w:val="7983006A"/>
    <w:rsid w:val="79E869CB"/>
    <w:rsid w:val="7A083097"/>
    <w:rsid w:val="7AB46C3D"/>
    <w:rsid w:val="7AD7142E"/>
    <w:rsid w:val="7E2039C1"/>
    <w:rsid w:val="7E563EA7"/>
    <w:rsid w:val="7F61241C"/>
    <w:rsid w:val="7FEA1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12</Pages>
  <Words>3192</Words>
  <Characters>4402</Characters>
  <Lines>40</Lines>
  <Paragraphs>11</Paragraphs>
  <TotalTime>4</TotalTime>
  <ScaleCrop>false</ScaleCrop>
  <LinksUpToDate>false</LinksUpToDate>
  <CharactersWithSpaces>5489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2018-11-09T02:35:00Z</dcterms:created>
  <dc:creator>Administrator</dc:creator>
  <cp:lastModifiedBy>Administrator</cp:lastModifiedBy>
  <cp:lastPrinted>2019-01-03T01:41:00Z</cp:lastPrinted>
  <dcterms:modified xsi:type="dcterms:W3CDTF">2022-09-23T08:42:06Z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F63F6CF71819481E91F0F1C8299B9F47</vt:lpwstr>
  </property>
</Properties>
</file>